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2200" w:firstLineChars="5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扎兰屯职业学院简介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扎兰屯职业学院是经内蒙古自治区人民政府批准、国家教育部核准备案的一所公办全日制普通高等职业院校。学院位于内蒙古自治区呼伦贝尔市。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专业覆盖面广，科类齐全，确立以教育科学、医学护理类专业为支撑、以农林牧类专业为特色，以经济管理、信息工程、汽车工程类专业为培育重点，构建交叉融合的专业体系。含盖了农林牧渔、交通运输、电子与信息、装备制造、医药卫生、财经商贸、旅游、教育与体育8个大类。其中学前教育、畜牧兽医、林业技术均为自治区精品专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现有教职工5</w:t>
      </w:r>
      <w:r>
        <w:rPr>
          <w:rFonts w:hint="eastAsia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人，专任教师3</w:t>
      </w:r>
      <w:r>
        <w:rPr>
          <w:rFonts w:hint="eastAsia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人；副高级以上职称15</w:t>
      </w:r>
      <w:r>
        <w:rPr>
          <w:rFonts w:hint="eastAsia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人（其中教授、研究员3</w:t>
      </w:r>
      <w:r>
        <w:rPr>
          <w:rFonts w:hint="eastAsia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人）；博士、硕士研究生23</w:t>
      </w:r>
      <w:r>
        <w:rPr>
          <w:rFonts w:hint="eastAsia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人。学院承接自治区以上级别科研课题71项，参与编制呼伦贝尔市地方标准62项，主编参编教材102部。学院教师获得国家级奖项2项，自治区级奖项32项；学生获得国家级奖项4项，自治区级奖项92项。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学院现有各级各类在校生6756人。生源来自内蒙古、黑龙江、吉林、辽宁、山西、河北、山东、河南、新疆等9省区，其中高职专科专业22个在校生4567人，三年制中职专业13个在校生2189人。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新校区于2021年9月正式投入使用，绿地占比达到52%，校园占地76.73万平方米，建筑面积29.95万平方米，教学仪器设备总价傎9622.73万元，图书35.14万册，电子图书44.00万册，多媒体教室138间，教学用计算机1222台，校园出口宽带、主干网最大带宽2048M；学生公寓均为4人、6人间宿舍，内设独立卫生间、热水器及喷淋设备；校园内亭台楼榭、喷泉广场、超市快递、餐饮中心、各种运动场馆等设施齐全，功能齐备，为学生营造了舒适的信息化学习生活环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坚持社会需求导向，以服务区域经济社会发展为已任，开展形式多样的社会培训，利用博士工作站，发挥科技特派员、“三区”人才等作用累积培训农牧民30000余人，为有效服务经济社会发展，助力当地人才振兴、产业振兴、生态振兴、文化振兴、组织振兴做出重要贡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过历史的积累与发展，形成了专业建设与区域产业相融合、人才培养过程与生产实践相融合、学院文化与企业文化相融合，学院发展对接区域经济社会发展的“三融合一对接”办学特色，为区域经济社会发展培养了大批高素质技术技能人才。2021年学院被农业农村部、教育部推介的全国百所“乡村振兴人才培养优质校”之一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新时代，新征程，学院进入全面内涵发展阶段，将抢抓职业教育发展新机遇、新高地，发扬 “苦学、勤思、善行、友爱”的校训精神，走“精优特”发展之路，推进职业教育高质量发展，建设区域性高水平职业院校，为地区经济社会发展培养高素质技术技能人才、能工巧匠、大国工匠。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F1937CA-274F-4C60-97D0-C69CB38A326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A18C70-418E-47FE-A57C-CD870778C4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Yzk5NjdlOTg0MDA5ZjRiNzNkMTQ3NWU1ZDVkMWIifQ=="/>
    <w:docVar w:name="KSO_WPS_MARK_KEY" w:val="2fe4a871-1337-425a-82e1-ad12137db4b5"/>
  </w:docVars>
  <w:rsids>
    <w:rsidRoot w:val="00000000"/>
    <w:rsid w:val="01E31CDB"/>
    <w:rsid w:val="09D93396"/>
    <w:rsid w:val="0EB01EBC"/>
    <w:rsid w:val="0F2D4121"/>
    <w:rsid w:val="0F573B96"/>
    <w:rsid w:val="20D16C01"/>
    <w:rsid w:val="246D0A09"/>
    <w:rsid w:val="29EC1218"/>
    <w:rsid w:val="33260700"/>
    <w:rsid w:val="36CF6889"/>
    <w:rsid w:val="3CC06F87"/>
    <w:rsid w:val="3EEF0540"/>
    <w:rsid w:val="41750B9E"/>
    <w:rsid w:val="43FC3E3D"/>
    <w:rsid w:val="479B63D3"/>
    <w:rsid w:val="4C7140F7"/>
    <w:rsid w:val="52C578FF"/>
    <w:rsid w:val="55B62F44"/>
    <w:rsid w:val="595E5CEE"/>
    <w:rsid w:val="5A8142D7"/>
    <w:rsid w:val="5E9C79AA"/>
    <w:rsid w:val="622B0FE0"/>
    <w:rsid w:val="636E387A"/>
    <w:rsid w:val="66236BC8"/>
    <w:rsid w:val="66417656"/>
    <w:rsid w:val="67CC70CA"/>
    <w:rsid w:val="690D2277"/>
    <w:rsid w:val="69EE5D4B"/>
    <w:rsid w:val="6F5A150C"/>
    <w:rsid w:val="70227EC6"/>
    <w:rsid w:val="75C34BA6"/>
    <w:rsid w:val="7B6C698B"/>
    <w:rsid w:val="7C7508D7"/>
    <w:rsid w:val="7FD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widowControl w:val="0"/>
      <w:adjustRightInd/>
      <w:snapToGrid/>
      <w:spacing w:after="0"/>
      <w:ind w:left="106"/>
      <w:jc w:val="both"/>
    </w:pPr>
    <w:rPr>
      <w:rFonts w:ascii="仿宋_GB2312" w:hAnsi="仿宋_GB2312" w:eastAsia="仿宋_GB2312" w:cs="仿宋_GB2312"/>
      <w:kern w:val="2"/>
      <w:sz w:val="32"/>
      <w:szCs w:val="32"/>
      <w:lang w:val="zh-CN" w:bidi="zh-C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1117</Words>
  <Characters>1158</Characters>
  <Lines>0</Lines>
  <Paragraphs>0</Paragraphs>
  <TotalTime>89</TotalTime>
  <ScaleCrop>false</ScaleCrop>
  <LinksUpToDate>false</LinksUpToDate>
  <CharactersWithSpaces>1158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2023-03-25T01:05:00Z</dcterms:created>
  <dc:creator>admin</dc:creator>
  <cp:lastModifiedBy>雾中云</cp:lastModifiedBy>
  <cp:lastPrinted>2023-03-31T01:08:00Z</cp:lastPrinted>
  <dcterms:modified xsi:type="dcterms:W3CDTF">2024-05-06T05:36:59Z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803A9D009C184DB2A2427E6B2638DC54</vt:lpwstr>
  </property>
</Properties>
</file>